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13" w:rsidRPr="005D0EEC" w:rsidRDefault="005D0EEC" w:rsidP="005D0EEC">
      <w:pPr>
        <w:jc w:val="both"/>
        <w:rPr>
          <w:sz w:val="36"/>
        </w:rPr>
      </w:pPr>
      <w:r w:rsidRPr="005D0EEC">
        <w:rPr>
          <w:rStyle w:val="Pogrubienie"/>
          <w:sz w:val="36"/>
        </w:rPr>
        <w:t xml:space="preserve">Dokumentem niezbędnym do przyznania i wypłaty zasiłku opiekuńczego w przypadku nieprzewidzianego zamknięcia żłobka, przedszkola lub szkoły jest: </w:t>
      </w:r>
      <w:r w:rsidRPr="005D0EEC">
        <w:rPr>
          <w:sz w:val="36"/>
        </w:rPr>
        <w:br/>
        <w:t xml:space="preserve">- </w:t>
      </w:r>
      <w:bookmarkStart w:id="0" w:name="_GoBack"/>
      <w:r w:rsidRPr="005D0EEC">
        <w:rPr>
          <w:b/>
          <w:sz w:val="36"/>
        </w:rPr>
        <w:t>oświadczenie</w:t>
      </w:r>
      <w:bookmarkEnd w:id="0"/>
      <w:r w:rsidRPr="005D0EEC">
        <w:rPr>
          <w:sz w:val="36"/>
        </w:rPr>
        <w:t xml:space="preserve"> ubezpieczonego o nieprzewidzianym zamknięciu placówki,</w:t>
      </w:r>
      <w:r w:rsidRPr="005D0EEC">
        <w:rPr>
          <w:sz w:val="36"/>
        </w:rPr>
        <w:br/>
        <w:t>- wniosek o uzyskanie zasiłku opiekuńczego na druku ZUS Z-15</w:t>
      </w:r>
      <w:r w:rsidRPr="005D0EEC">
        <w:rPr>
          <w:sz w:val="36"/>
        </w:rPr>
        <w:br/>
        <w:t>oraz w przypadku, gdy zasiłek jest wypłacany przez ZUS, dodatkowo zaświadczenie płatnika składek wystawione na druku ZUS Z-3 - w przypadku pracowników albo ZUS Z-3a - w przypadku pozostałych ubezpieczonych.</w:t>
      </w:r>
    </w:p>
    <w:sectPr w:rsidR="009C2313" w:rsidRPr="005D0EEC" w:rsidSect="008424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EC"/>
    <w:rsid w:val="005D0EEC"/>
    <w:rsid w:val="00842427"/>
    <w:rsid w:val="009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7B18-3B0C-41D6-A9A4-AE0DE03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0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2020-03-10T15:01:00Z</dcterms:created>
  <dcterms:modified xsi:type="dcterms:W3CDTF">2020-03-10T15:03:00Z</dcterms:modified>
</cp:coreProperties>
</file>