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635</wp:posOffset>
            </wp:positionV>
            <wp:extent cx="7199630" cy="71996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1" w:num="1" w:space="0"/>
          <w:pgMar w:left="1440" w:top="1440" w:right="1440" w:bottom="876" w:gutter="0" w:footer="0" w:header="0"/>
        </w:sectPr>
      </w:pPr>
    </w:p>
    <w:bookmarkStart w:id="1" w:name="page2"/>
    <w:bookmarkEnd w:id="1"/>
    <w:p>
      <w:pPr>
        <w:jc w:val="center"/>
        <w:ind w:righ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Na świecie aż roi się od wirusów. Stykamy się z nimi od wieków.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jc w:val="center"/>
        <w:ind w:righ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Od wieków też mamy do czynienia z wywoływanymi przez wirusy epidemiami.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-646430</wp:posOffset>
            </wp:positionH>
            <wp:positionV relativeFrom="paragraph">
              <wp:posOffset>-114935</wp:posOffset>
            </wp:positionV>
            <wp:extent cx="7091045" cy="55079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550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84" w:lineRule="exact"/>
        <w:rPr>
          <w:sz w:val="20"/>
          <w:szCs w:val="20"/>
          <w:color w:val="auto"/>
        </w:rPr>
      </w:pPr>
    </w:p>
    <w:p>
      <w:pPr>
        <w:jc w:val="center"/>
        <w:ind w:righ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Dzisiejsza sytuacja nie jest więc niczym nowym.</w:t>
      </w:r>
    </w:p>
    <w:p>
      <w:pPr>
        <w:sectPr>
          <w:pgSz w:w="11340" w:h="11339" w:orient="landscape"/>
          <w:cols w:equalWidth="0" w:num="1">
            <w:col w:w="9540"/>
          </w:cols>
          <w:pgMar w:left="1020" w:top="645" w:right="779" w:bottom="208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 w:line="41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Wirusy wyglądają różnie i różnie się zachowują, ale łączy je jedno – wszystkie są tak malutkie, że nie potrafimy ich dostrzec gołym okiem.</w:t>
      </w:r>
    </w:p>
    <w:p>
      <w:pPr>
        <w:sectPr>
          <w:pgSz w:w="11340" w:h="11339" w:orient="landscape"/>
          <w:cols w:equalWidth="0" w:num="1">
            <w:col w:w="9540"/>
          </w:cols>
          <w:pgMar w:left="1020" w:top="645" w:right="779" w:bottom="208" w:gutter="0" w:footer="0" w:header="0"/>
          <w:type w:val="continuous"/>
        </w:sectPr>
      </w:pPr>
    </w:p>
    <w:bookmarkStart w:id="2" w:name="page3"/>
    <w:bookmarkEnd w:id="2"/>
    <w:p>
      <w:pPr>
        <w:jc w:val="center"/>
        <w:ind w:right="25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0265" cy="72002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Skąd więc wiemy, jak wyglądają? Otóż specjaliści</w:t>
      </w:r>
    </w:p>
    <w:p>
      <w:pPr>
        <w:spacing w:after="0" w:line="193" w:lineRule="exact"/>
        <w:rPr>
          <w:sz w:val="20"/>
          <w:szCs w:val="20"/>
          <w:color w:val="auto"/>
        </w:rPr>
      </w:pPr>
    </w:p>
    <w:p>
      <w:pPr>
        <w:jc w:val="center"/>
        <w:ind w:right="25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przyglądają się wirusom przez</w:t>
      </w:r>
    </w:p>
    <w:p>
      <w:pPr>
        <w:spacing w:after="0" w:line="99" w:lineRule="exact"/>
        <w:rPr>
          <w:sz w:val="20"/>
          <w:szCs w:val="20"/>
          <w:color w:val="auto"/>
        </w:rPr>
      </w:pPr>
    </w:p>
    <w:p>
      <w:pPr>
        <w:jc w:val="center"/>
        <w:ind w:right="25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color w:val="auto"/>
        </w:rPr>
        <w:t>mikroskopy elektronowe</w:t>
      </w: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,</w:t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czyli urządzenia powiększające obraz miliony razy.</w:t>
      </w:r>
    </w:p>
    <w:p>
      <w:pPr>
        <w:sectPr>
          <w:pgSz w:w="11340" w:h="11339" w:orient="landscape"/>
          <w:cols w:equalWidth="0" w:num="1">
            <w:col w:w="8539"/>
          </w:cols>
          <w:pgMar w:left="1360" w:top="645" w:right="1440" w:bottom="1440" w:gutter="0" w:footer="0" w:header="0"/>
        </w:sectPr>
      </w:pPr>
    </w:p>
    <w:bookmarkStart w:id="3" w:name="page4"/>
    <w:bookmarkEnd w:id="3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7200265" cy="70916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709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Właśnie dzięki mikroskopowi</w:t>
      </w: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udało się po raz pierwszy zobaczyć </w:t>
      </w: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koronawirusa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.</w:t>
      </w:r>
    </w:p>
    <w:p>
      <w:pPr>
        <w:sectPr>
          <w:pgSz w:w="11340" w:h="11339" w:orient="landscape"/>
          <w:cols w:equalWidth="0" w:num="1">
            <w:col w:w="8459"/>
          </w:cols>
          <w:pgMar w:left="1440" w:top="630" w:right="1440" w:bottom="1440" w:gutter="0" w:footer="0" w:header="0"/>
        </w:sectPr>
      </w:pPr>
    </w:p>
    <w:bookmarkStart w:id="4" w:name="page5"/>
    <w:bookmarkEnd w:id="4"/>
    <w:p>
      <w:pPr>
        <w:jc w:val="center"/>
        <w:ind w:left="720" w:right="719"/>
        <w:spacing w:after="0" w:line="35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125095" cy="70916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709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Nazwano go tak, ponieważ wygląda, jakby nosił </w:t>
      </w:r>
      <w:r>
        <w:rPr>
          <w:rFonts w:ascii="Arial" w:cs="Arial" w:eastAsia="Arial" w:hAnsi="Arial"/>
          <w:sz w:val="37"/>
          <w:szCs w:val="37"/>
          <w:b w:val="1"/>
          <w:bCs w:val="1"/>
          <w:color w:val="auto"/>
        </w:rPr>
        <w:t>koronę</w:t>
      </w: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t xml:space="preserve">. I kto wie, może koronawirus nawet czuje się </w:t>
      </w:r>
      <w:r>
        <w:rPr>
          <w:rFonts w:ascii="Arial" w:cs="Arial" w:eastAsia="Arial" w:hAnsi="Arial"/>
          <w:sz w:val="37"/>
          <w:szCs w:val="37"/>
          <w:b w:val="1"/>
          <w:bCs w:val="1"/>
          <w:color w:val="auto"/>
        </w:rPr>
        <w:t>królem</w:t>
      </w: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t>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 xml:space="preserve">Bo tak </w:t>
      </w:r>
      <w:r>
        <w:rPr>
          <w:rFonts w:ascii="Arial" w:cs="Arial" w:eastAsia="Arial" w:hAnsi="Arial"/>
          <w:sz w:val="38"/>
          <w:szCs w:val="38"/>
          <w:b w:val="1"/>
          <w:bCs w:val="1"/>
          <w:color w:val="auto"/>
        </w:rPr>
        <w:t>zuchwale panoszy się po świecie</w:t>
      </w: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-456565</wp:posOffset>
            </wp:positionH>
            <wp:positionV relativeFrom="paragraph">
              <wp:posOffset>273050</wp:posOffset>
            </wp:positionV>
            <wp:extent cx="6348095" cy="41008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410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459"/>
          </w:cols>
          <w:pgMar w:left="1440" w:top="596" w:right="1440" w:bottom="1440" w:gutter="0" w:footer="0" w:header="0"/>
        </w:sectPr>
      </w:pPr>
    </w:p>
    <w:bookmarkStart w:id="5" w:name="page6"/>
    <w:bookmarkEnd w:id="5"/>
    <w:p>
      <w:pPr>
        <w:jc w:val="center"/>
        <w:ind w:right="-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 xml:space="preserve">W dodatku </w:t>
      </w:r>
      <w:r>
        <w:rPr>
          <w:rFonts w:ascii="Arial" w:cs="Arial" w:eastAsia="Arial" w:hAnsi="Arial"/>
          <w:sz w:val="41"/>
          <w:szCs w:val="41"/>
          <w:b w:val="1"/>
          <w:bCs w:val="1"/>
          <w:color w:val="auto"/>
        </w:rPr>
        <w:t>bardzo szybko się namnaża</w:t>
      </w: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,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center"/>
        <w:ind w:right="-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b w:val="1"/>
          <w:bCs w:val="1"/>
          <w:color w:val="auto"/>
        </w:rPr>
        <w:t>tych małych złoczyńców jest więc codziennie więcej…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184150</wp:posOffset>
            </wp:positionV>
            <wp:extent cx="7145655" cy="44672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459"/>
          </w:cols>
          <w:pgMar w:left="1440" w:top="587" w:right="1440" w:bottom="64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3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2"/>
          <w:szCs w:val="62"/>
          <w:b w:val="1"/>
          <w:bCs w:val="1"/>
          <w:color w:val="auto"/>
        </w:rPr>
        <w:t xml:space="preserve">…więcej… </w:t>
      </w:r>
      <w:r>
        <w:rPr>
          <w:rFonts w:ascii="Arial" w:cs="Arial" w:eastAsia="Arial" w:hAnsi="Arial"/>
          <w:sz w:val="99"/>
          <w:szCs w:val="99"/>
          <w:b w:val="1"/>
          <w:bCs w:val="1"/>
          <w:color w:val="auto"/>
        </w:rPr>
        <w:t>i więcej.</w:t>
      </w:r>
    </w:p>
    <w:p>
      <w:pPr>
        <w:sectPr>
          <w:pgSz w:w="11340" w:h="11339" w:orient="landscape"/>
          <w:cols w:equalWidth="0" w:num="1">
            <w:col w:w="8459"/>
          </w:cols>
          <w:pgMar w:left="1440" w:top="587" w:right="1440" w:bottom="641" w:gutter="0" w:footer="0" w:header="0"/>
          <w:type w:val="continuous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0265" cy="72002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1" w:num="1" w:space="0"/>
          <w:pgMar w:left="1440" w:top="1440" w:right="1440" w:bottom="876" w:gutter="0" w:footer="0" w:header="0"/>
        </w:sectPr>
      </w:pPr>
    </w:p>
    <w:bookmarkStart w:id="7" w:name="page8"/>
    <w:bookmarkEnd w:id="7"/>
    <w:p>
      <w:pPr>
        <w:jc w:val="center"/>
        <w:ind w:left="1080" w:right="1079"/>
        <w:spacing w:after="0" w:line="3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b w:val="1"/>
          <w:bCs w:val="1"/>
          <w:color w:val="auto"/>
        </w:rPr>
        <w:t>Zastanawiamy się, jak to się dzieje, że jest taki szybki i ruchliwy i że tak dziarsko wędruje po świecie.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-392430</wp:posOffset>
            </wp:positionH>
            <wp:positionV relativeFrom="paragraph">
              <wp:posOffset>-556260</wp:posOffset>
            </wp:positionV>
            <wp:extent cx="6156960" cy="60833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608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459"/>
          </w:cols>
          <w:pgMar w:left="1440" w:top="609" w:right="1440" w:bottom="1440" w:gutter="0" w:footer="0" w:header="0"/>
        </w:sectPr>
      </w:pPr>
    </w:p>
    <w:bookmarkStart w:id="8" w:name="page9"/>
    <w:bookmarkEnd w:id="8"/>
    <w:p>
      <w:pPr>
        <w:ind w:left="11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8"/>
          <w:szCs w:val="38"/>
          <w:b w:val="1"/>
          <w:bCs w:val="1"/>
          <w:color w:val="auto"/>
        </w:rPr>
        <w:t>A gdzie ten łobuz czuje się najlepiej?</w:t>
      </w:r>
    </w:p>
    <w:p>
      <w:pPr>
        <w:spacing w:after="0" w:line="155" w:lineRule="exact"/>
        <w:rPr>
          <w:sz w:val="20"/>
          <w:szCs w:val="20"/>
          <w:color w:val="auto"/>
        </w:rPr>
      </w:pPr>
    </w:p>
    <w:p>
      <w:pPr>
        <w:ind w:left="1420" w:hanging="905"/>
        <w:spacing w:after="0"/>
        <w:tabs>
          <w:tab w:leader="none" w:pos="1420" w:val="left"/>
        </w:tabs>
        <w:numPr>
          <w:ilvl w:val="0"/>
          <w:numId w:val="1"/>
        </w:numPr>
        <w:rPr>
          <w:rFonts w:ascii="Arial" w:cs="Arial" w:eastAsia="Arial" w:hAnsi="Arial"/>
          <w:sz w:val="55"/>
          <w:szCs w:val="55"/>
          <w:b w:val="1"/>
          <w:bCs w:val="1"/>
          <w:color w:val="auto"/>
        </w:rPr>
      </w:pPr>
      <w:r>
        <w:rPr>
          <w:rFonts w:ascii="Arial" w:cs="Arial" w:eastAsia="Arial" w:hAnsi="Arial"/>
          <w:sz w:val="55"/>
          <w:szCs w:val="55"/>
          <w:b w:val="1"/>
          <w:bCs w:val="1"/>
          <w:color w:val="auto"/>
        </w:rPr>
        <w:t xml:space="preserve">wydzielinach </w:t>
      </w:r>
      <w:r>
        <w:rPr>
          <w:rFonts w:ascii="Arial" w:cs="Arial" w:eastAsia="Arial" w:hAnsi="Arial"/>
          <w:sz w:val="43"/>
          <w:szCs w:val="43"/>
          <w:b w:val="1"/>
          <w:bCs w:val="1"/>
          <w:color w:val="auto"/>
        </w:rPr>
        <w:t>naszego ciała: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-842010</wp:posOffset>
            </wp:positionH>
            <wp:positionV relativeFrom="paragraph">
              <wp:posOffset>-297180</wp:posOffset>
            </wp:positionV>
            <wp:extent cx="7127875" cy="28816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4"/>
          <w:szCs w:val="54"/>
          <w:b w:val="1"/>
          <w:bCs w:val="1"/>
          <w:color w:val="auto"/>
        </w:rPr>
        <w:t>w ślinie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-842010</wp:posOffset>
            </wp:positionH>
            <wp:positionV relativeFrom="paragraph">
              <wp:posOffset>-156210</wp:posOffset>
            </wp:positionV>
            <wp:extent cx="7127875" cy="33191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331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780"/>
          </w:cols>
          <w:pgMar w:left="1440" w:top="562" w:right="1119" w:bottom="32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860"/>
        <w:spacing w:after="0"/>
        <w:tabs>
          <w:tab w:leader="none" w:pos="56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4"/>
          <w:szCs w:val="54"/>
          <w:b w:val="1"/>
          <w:bCs w:val="1"/>
          <w:color w:val="auto"/>
        </w:rPr>
        <w:t>w katarze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8"/>
          <w:szCs w:val="38"/>
          <w:b w:val="1"/>
          <w:bCs w:val="1"/>
          <w:color w:val="auto"/>
        </w:rPr>
        <w:t>nawet… w kupie!</w:t>
      </w:r>
    </w:p>
    <w:p>
      <w:pPr>
        <w:sectPr>
          <w:pgSz w:w="11340" w:h="11339" w:orient="landscape"/>
          <w:cols w:equalWidth="0" w:num="1">
            <w:col w:w="8780"/>
          </w:cols>
          <w:pgMar w:left="1440" w:top="562" w:right="1119" w:bottom="320" w:gutter="0" w:footer="0" w:header="0"/>
          <w:type w:val="continuous"/>
        </w:sectPr>
      </w:pPr>
    </w:p>
    <w:bookmarkStart w:id="9" w:name="page10"/>
    <w:bookmarkEnd w:id="9"/>
    <w:p>
      <w:pPr>
        <w:jc w:val="center"/>
        <w:spacing w:after="0" w:line="35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Gdy mówimy, kaszlemy albo kichamy, wyrzucamy go na zewnątrz, ale wirus wcale się tym nie martwi. Zaraz znajdzie sobie nowe, ciepłe mieszkanko. I przy okazji zarazi kolejne osoby…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498475</wp:posOffset>
            </wp:positionH>
            <wp:positionV relativeFrom="paragraph">
              <wp:posOffset>-173990</wp:posOffset>
            </wp:positionV>
            <wp:extent cx="5121275" cy="51212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51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9620"/>
          </w:cols>
          <w:pgMar w:left="900" w:top="645" w:right="819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center"/>
        <w:ind w:left="900" w:right="880"/>
        <w:spacing w:after="0" w:line="2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Nie musi sobie zresztą radzić sam: pomagamy mu w tej wędrówce, nawet o tym nie wiedząc.</w:t>
      </w:r>
    </w:p>
    <w:p>
      <w:pPr>
        <w:sectPr>
          <w:pgSz w:w="11340" w:h="11339" w:orient="landscape"/>
          <w:cols w:equalWidth="0" w:num="1">
            <w:col w:w="9620"/>
          </w:cols>
          <w:pgMar w:left="900" w:top="645" w:right="819" w:bottom="0" w:gutter="0" w:footer="0" w:header="0"/>
          <w:type w:val="continuous"/>
        </w:sectPr>
      </w:pPr>
    </w:p>
    <w:bookmarkStart w:id="10" w:name="page11"/>
    <w:bookmarkEnd w:id="10"/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t>Wystarczy, że ktoś, kaszląc albo kichając, zasłoni buzię dłonią,</w:t>
      </w:r>
    </w:p>
    <w:p>
      <w:pPr>
        <w:sectPr>
          <w:pgSz w:w="11340" w:h="11339" w:orient="landscape"/>
          <w:cols w:equalWidth="0" w:num="1">
            <w:col w:w="8459"/>
          </w:cols>
          <w:pgMar w:left="1440" w:top="727" w:right="1440" w:bottom="1440" w:gutter="0" w:footer="0" w:header="0"/>
        </w:sectPr>
      </w:pP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jc w:val="center"/>
        <w:ind w:right="-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a potem dotknie </w:t>
      </w: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klamki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, </w:t>
      </w: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poręczy schodów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jc w:val="center"/>
        <w:ind w:right="-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 xml:space="preserve">czy </w:t>
      </w:r>
      <w:r>
        <w:rPr>
          <w:rFonts w:ascii="Arial" w:cs="Arial" w:eastAsia="Arial" w:hAnsi="Arial"/>
          <w:sz w:val="50"/>
          <w:szCs w:val="50"/>
          <w:b w:val="1"/>
          <w:bCs w:val="1"/>
          <w:color w:val="auto"/>
        </w:rPr>
        <w:t>przycisku w windzie</w:t>
      </w: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-737235</wp:posOffset>
            </wp:positionH>
            <wp:positionV relativeFrom="paragraph">
              <wp:posOffset>229235</wp:posOffset>
            </wp:positionV>
            <wp:extent cx="7023735" cy="4192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419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459"/>
          </w:cols>
          <w:pgMar w:left="1440" w:top="727" w:right="1440" w:bottom="1440" w:gutter="0" w:footer="0" w:header="0"/>
          <w:type w:val="continuous"/>
        </w:sectPr>
      </w:pPr>
    </w:p>
    <w:bookmarkStart w:id="11" w:name="page12"/>
    <w:bookmarkEnd w:id="11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199630" cy="69837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698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Wirus najpierw wyląduje na jego dłoni,</w:t>
      </w: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jc w:val="both"/>
        <w:ind w:left="1460" w:right="1419" w:hanging="44"/>
        <w:spacing w:after="0" w:line="47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a potem przesiądzie się z niej na wszystkie dotykane przedmioty.</w:t>
      </w:r>
    </w:p>
    <w:p>
      <w:pPr>
        <w:sectPr>
          <w:pgSz w:w="11340" w:h="11339" w:orient="landscape"/>
          <w:cols w:equalWidth="0" w:num="1">
            <w:col w:w="8459"/>
          </w:cols>
          <w:pgMar w:left="1440" w:top="1353" w:right="1440" w:bottom="1440" w:gutter="0" w:footer="0" w:header="0"/>
        </w:sectPr>
      </w:pPr>
    </w:p>
    <w:bookmarkStart w:id="12" w:name="page13"/>
    <w:bookmarkEnd w:id="12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9"/>
          <w:szCs w:val="39"/>
          <w:b w:val="1"/>
          <w:bCs w:val="1"/>
          <w:color w:val="auto"/>
        </w:rPr>
        <w:t>Może też trafić na</w:t>
      </w:r>
    </w:p>
    <w:p>
      <w:pPr>
        <w:sectPr>
          <w:pgSz w:w="11340" w:h="11339" w:orient="landscape"/>
          <w:cols w:equalWidth="0" w:num="1">
            <w:col w:w="8459"/>
          </w:cols>
          <w:pgMar w:left="1440" w:top="1353" w:right="1440" w:bottom="1440" w:gutter="0" w:footer="0" w:header="0"/>
        </w:sectPr>
      </w:pP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center"/>
        <w:ind w:right="-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7"/>
          <w:szCs w:val="57"/>
          <w:b w:val="1"/>
          <w:bCs w:val="1"/>
          <w:color w:val="auto"/>
        </w:rPr>
        <w:t>jedzenie</w:t>
      </w:r>
      <w:r>
        <w:rPr>
          <w:rFonts w:ascii="Arial" w:cs="Arial" w:eastAsia="Arial" w:hAnsi="Arial"/>
          <w:sz w:val="38"/>
          <w:szCs w:val="38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996950</wp:posOffset>
            </wp:positionH>
            <wp:positionV relativeFrom="paragraph">
              <wp:posOffset>413385</wp:posOffset>
            </wp:positionV>
            <wp:extent cx="3377565" cy="4828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482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459"/>
          </w:cols>
          <w:pgMar w:left="1440" w:top="1353" w:right="1440" w:bottom="1440" w:gutter="0" w:footer="0" w:header="0"/>
          <w:type w:val="continuous"/>
        </w:sectPr>
      </w:pPr>
    </w:p>
    <w:bookmarkStart w:id="13" w:name="page14"/>
    <w:bookmarkEnd w:id="13"/>
    <w:p>
      <w:pPr>
        <w:jc w:val="center"/>
        <w:ind w:left="80" w:right="79"/>
        <w:spacing w:after="0" w:line="26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9"/>
          <w:szCs w:val="49"/>
          <w:b w:val="1"/>
          <w:bCs w:val="1"/>
          <w:color w:val="auto"/>
        </w:rPr>
        <w:t>Jak czuje się człowiek, w którego organizmie zadomowił się wirus?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-217805</wp:posOffset>
            </wp:positionH>
            <wp:positionV relativeFrom="paragraph">
              <wp:posOffset>-233045</wp:posOffset>
            </wp:positionV>
            <wp:extent cx="5259705" cy="62788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27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Ma gorączkę, kaszle i skarży się na bóle mięśni.</w:t>
      </w:r>
    </w:p>
    <w:p>
      <w:pPr>
        <w:sectPr>
          <w:pgSz w:w="11340" w:h="11339" w:orient="landscape"/>
          <w:cols w:equalWidth="0" w:num="1">
            <w:col w:w="8459"/>
          </w:cols>
          <w:pgMar w:left="1440" w:top="588" w:right="1440" w:bottom="1440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Oddycha mu się dużo trudniej niż przed zakażeniem.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-208915</wp:posOffset>
            </wp:positionH>
            <wp:positionV relativeFrom="paragraph">
              <wp:posOffset>542290</wp:posOffset>
            </wp:positionV>
            <wp:extent cx="6426200" cy="56311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563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9080"/>
          </w:cols>
          <w:pgMar w:left="940" w:top="1203" w:right="1319" w:bottom="1440" w:gutter="0" w:footer="0" w:header="0"/>
        </w:sectPr>
      </w:pPr>
    </w:p>
    <w:bookmarkStart w:id="15" w:name="page16"/>
    <w:bookmarkEnd w:id="15"/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b w:val="1"/>
          <w:bCs w:val="1"/>
          <w:color w:val="auto"/>
        </w:rPr>
        <w:t>Czasami boli go też gardło lub głowa.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-349250</wp:posOffset>
            </wp:positionH>
            <wp:positionV relativeFrom="paragraph">
              <wp:posOffset>534670</wp:posOffset>
            </wp:positionV>
            <wp:extent cx="6426200" cy="56311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563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459"/>
          </w:cols>
          <w:pgMar w:left="1440" w:top="1203" w:right="1440" w:bottom="1440" w:gutter="0" w:footer="0" w:header="0"/>
        </w:sectPr>
      </w:pPr>
    </w:p>
    <w:bookmarkStart w:id="16" w:name="page17"/>
    <w:bookmarkEnd w:id="16"/>
    <w:p>
      <w:pPr>
        <w:jc w:val="center"/>
        <w:ind w:left="840" w:right="1199"/>
        <w:spacing w:after="0" w:line="34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45085</wp:posOffset>
            </wp:positionH>
            <wp:positionV relativeFrom="page">
              <wp:posOffset>107950</wp:posOffset>
            </wp:positionV>
            <wp:extent cx="7155180" cy="70916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709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Niektórzy chorzy czują się tak, jakby zjedli coś nieświeżego – dopadają ich biegunka i wymioty.</w:t>
      </w:r>
    </w:p>
    <w:p>
      <w:pPr>
        <w:sectPr>
          <w:pgSz w:w="11340" w:h="11339" w:orient="landscape"/>
          <w:cols w:equalWidth="0" w:num="1">
            <w:col w:w="8459"/>
          </w:cols>
          <w:pgMar w:left="1440" w:top="609" w:right="1440" w:bottom="1440" w:gutter="0" w:footer="0" w:header="0"/>
        </w:sectPr>
      </w:pPr>
    </w:p>
    <w:bookmarkStart w:id="17" w:name="page18"/>
    <w:bookmarkEnd w:id="1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9245" cy="720026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jc w:val="center"/>
        <w:ind w:left="3540"/>
        <w:spacing w:after="0" w:line="40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t>Niestety, specjalistom wciąż jeszcze nie udało się wymyślić szczepionki na koronawirusa. Dlatego na razie sami musimy się przed nim chronić.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center"/>
        <w:ind w:left="3540"/>
        <w:spacing w:after="0" w:line="44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t>Warto pamiętać, że każdy ma wpływ na to, co dzieje się dokoła, i może zmniejszyć czyhające na nas niebezpieczeństwo.</w:t>
      </w:r>
    </w:p>
    <w:p>
      <w:pPr>
        <w:spacing w:after="0" w:line="184" w:lineRule="exact"/>
        <w:rPr>
          <w:sz w:val="20"/>
          <w:szCs w:val="20"/>
          <w:color w:val="auto"/>
        </w:rPr>
      </w:pPr>
    </w:p>
    <w:p>
      <w:pPr>
        <w:ind w:left="4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0"/>
          <w:szCs w:val="100"/>
          <w:b w:val="1"/>
          <w:bCs w:val="1"/>
          <w:color w:val="auto"/>
        </w:rPr>
        <w:t>Ty też!</w:t>
      </w:r>
    </w:p>
    <w:p>
      <w:pPr>
        <w:sectPr>
          <w:pgSz w:w="11340" w:h="11339" w:orient="landscape"/>
          <w:cols w:equalWidth="0" w:num="1">
            <w:col w:w="8580"/>
          </w:cols>
          <w:pgMar w:left="1440" w:top="1440" w:right="1319" w:bottom="1440" w:gutter="0" w:footer="0" w:header="0"/>
        </w:sectPr>
      </w:pPr>
    </w:p>
    <w:bookmarkStart w:id="18" w:name="page19"/>
    <w:bookmarkEnd w:id="18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Wiadomo, że nikt z nas – ani ty, ani ja – nie włoży</w:t>
      </w:r>
    </w:p>
    <w:p>
      <w:pPr>
        <w:spacing w:after="0" w:line="3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5"/>
          <w:szCs w:val="35"/>
          <w:b w:val="1"/>
          <w:bCs w:val="1"/>
          <w:color w:val="auto"/>
        </w:rPr>
        <w:t>kombinezonu, ochronnych okularów, rękawiczek i maski</w:t>
      </w: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t>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164465</wp:posOffset>
            </wp:positionV>
            <wp:extent cx="6743065" cy="54298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542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tak jak robią to lekarze czy inne osoby mające kontakt z chorymi.</w:t>
      </w:r>
    </w:p>
    <w:p>
      <w:pPr>
        <w:sectPr>
          <w:pgSz w:w="11340" w:h="11339" w:orient="landscape"/>
          <w:cols w:equalWidth="0" w:num="1">
            <w:col w:w="9560"/>
          </w:cols>
          <w:pgMar w:left="1000" w:top="807" w:right="779" w:bottom="44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ind w:left="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Pewnie widzieliście w telewizji tak ubranych ludzi?</w:t>
      </w:r>
    </w:p>
    <w:p>
      <w:pPr>
        <w:sectPr>
          <w:pgSz w:w="11340" w:h="11339" w:orient="landscape"/>
          <w:cols w:equalWidth="0" w:num="1">
            <w:col w:w="9560"/>
          </w:cols>
          <w:pgMar w:left="1000" w:top="807" w:right="779" w:bottom="445" w:gutter="0" w:footer="0" w:header="0"/>
          <w:type w:val="continuous"/>
        </w:sectPr>
      </w:pPr>
    </w:p>
    <w:bookmarkStart w:id="19" w:name="page20"/>
    <w:bookmarkEnd w:id="19"/>
    <w:p>
      <w:pPr>
        <w:jc w:val="center"/>
        <w:spacing w:after="0" w:line="44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 xml:space="preserve">Co więc możesz zrobić, by ochronić siebie i innych przed koronawirusem? Przede wszystkim </w:t>
      </w:r>
      <w:r>
        <w:rPr>
          <w:rFonts w:ascii="Arial" w:cs="Arial" w:eastAsia="Arial" w:hAnsi="Arial"/>
          <w:sz w:val="42"/>
          <w:szCs w:val="42"/>
          <w:b w:val="1"/>
          <w:bCs w:val="1"/>
          <w:color w:val="auto"/>
        </w:rPr>
        <w:t>często myć ręce</w:t>
      </w: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. Nie tylko po powrocie do domu, ale też w innych sytuacjach, na przykład po wydmuchaniu nosa.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-367665</wp:posOffset>
            </wp:positionH>
            <wp:positionV relativeFrom="paragraph">
              <wp:posOffset>-584835</wp:posOffset>
            </wp:positionV>
            <wp:extent cx="6983730" cy="6102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610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9500"/>
          </w:cols>
          <w:pgMar w:left="920" w:top="645" w:right="919" w:bottom="1440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Koronawirusy boją się mydła. Aby je przegonić, warto porządnie namydlać dłonie</w:t>
      </w:r>
    </w:p>
    <w:p>
      <w:pPr>
        <w:sectPr>
          <w:pgSz w:w="11340" w:h="11339" w:orient="landscape"/>
          <w:cols w:equalWidth="0" w:num="1">
            <w:col w:w="9540"/>
          </w:cols>
          <w:pgMar w:left="900" w:top="645" w:right="899" w:bottom="395" w:gutter="0" w:footer="0" w:header="0"/>
        </w:sectPr>
      </w:pPr>
    </w:p>
    <w:p>
      <w:pPr>
        <w:spacing w:after="0" w:line="174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 xml:space="preserve">i szorować je nie krócej niż </w:t>
      </w: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t>20 sekund</w:t>
      </w: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 xml:space="preserve"> – to mniej więcej tyle,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 xml:space="preserve">ile zajęłoby ci zaśpiewanie piosenki </w:t>
      </w:r>
      <w:r>
        <w:rPr>
          <w:rFonts w:ascii="Arial" w:cs="Arial" w:eastAsia="Arial" w:hAnsi="Arial"/>
          <w:sz w:val="37"/>
          <w:szCs w:val="37"/>
          <w:b w:val="1"/>
          <w:bCs w:val="1"/>
          <w:color w:val="auto"/>
        </w:rPr>
        <w:t>„Wlazł kotek na płotek”</w:t>
      </w: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-570865</wp:posOffset>
            </wp:positionH>
            <wp:positionV relativeFrom="paragraph">
              <wp:posOffset>82550</wp:posOffset>
            </wp:positionV>
            <wp:extent cx="7200265" cy="43491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434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9540"/>
          </w:cols>
          <w:pgMar w:left="900" w:top="645" w:right="899" w:bottom="395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5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Myjąc ręce, możesz sobie też wyobrażać minę,</w:t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5"/>
          <w:szCs w:val="35"/>
          <w:b w:val="1"/>
          <w:bCs w:val="1"/>
          <w:color w:val="auto"/>
        </w:rPr>
        <w:t>z jaką wirus zmyka gdzie pieprz rośnie.</w:t>
      </w:r>
    </w:p>
    <w:p>
      <w:pPr>
        <w:sectPr>
          <w:pgSz w:w="11340" w:h="11339" w:orient="landscape"/>
          <w:cols w:equalWidth="0" w:num="1">
            <w:col w:w="9540"/>
          </w:cols>
          <w:pgMar w:left="900" w:top="645" w:right="899" w:bottom="395" w:gutter="0" w:footer="0" w:header="0"/>
          <w:type w:val="continuous"/>
        </w:sectPr>
      </w:pPr>
    </w:p>
    <w:bookmarkStart w:id="21" w:name="page22"/>
    <w:bookmarkEnd w:id="21"/>
    <w:p>
      <w:pPr>
        <w:jc w:val="center"/>
        <w:spacing w:after="0" w:line="34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 xml:space="preserve">Podczas kaszlu czy kichania nie </w:t>
      </w:r>
      <w:r>
        <w:rPr>
          <w:rFonts w:ascii="Arial" w:cs="Arial" w:eastAsia="Arial" w:hAnsi="Arial"/>
          <w:sz w:val="42"/>
          <w:szCs w:val="42"/>
          <w:b w:val="1"/>
          <w:bCs w:val="1"/>
          <w:color w:val="auto"/>
        </w:rPr>
        <w:t>zasłaniaj buzi dłonią</w:t>
      </w: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. Bo choćbyś bardzo się starał, dłoń zaraz powędruje do innych przedmiotów i pozostawi na nich wirusy. Ot, na przykład do klamki i kranu, jeśli po kichnięciu zechcesz pobiec do łazienki i umyć ręce.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-126365</wp:posOffset>
            </wp:positionH>
            <wp:positionV relativeFrom="paragraph">
              <wp:posOffset>-1089025</wp:posOffset>
            </wp:positionV>
            <wp:extent cx="6743065" cy="655193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655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9500"/>
          </w:cols>
          <w:pgMar w:left="920" w:top="609" w:right="919" w:bottom="1440" w:gutter="0" w:footer="0" w:header="0"/>
        </w:sectPr>
      </w:pPr>
    </w:p>
    <w:bookmarkStart w:id="22" w:name="page23"/>
    <w:bookmarkEnd w:id="22"/>
    <w:p>
      <w:pPr>
        <w:spacing w:after="0" w:line="66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Lepiej kichać w zgięcie łokciowe.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341630</wp:posOffset>
            </wp:positionV>
            <wp:extent cx="7200265" cy="56394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459"/>
          </w:cols>
          <w:pgMar w:left="1440" w:top="1440" w:right="1440" w:bottom="1440" w:gutter="0" w:footer="0" w:header="0"/>
        </w:sectPr>
      </w:pPr>
    </w:p>
    <w:bookmarkStart w:id="23" w:name="page24"/>
    <w:bookmarkEnd w:id="23"/>
    <w:p>
      <w:pPr>
        <w:jc w:val="center"/>
        <w:ind w:right="99"/>
        <w:spacing w:after="0" w:line="2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0265" cy="720026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Unikaj też dotykania </w:t>
      </w:r>
      <w:r>
        <w:rPr>
          <w:rFonts w:ascii="Arial" w:cs="Arial" w:eastAsia="Arial" w:hAnsi="Arial"/>
          <w:sz w:val="61"/>
          <w:szCs w:val="61"/>
          <w:b w:val="1"/>
          <w:bCs w:val="1"/>
          <w:color w:val="auto"/>
        </w:rPr>
        <w:t>oczu, nosa i buzi</w:t>
      </w:r>
      <w:r>
        <w:rPr>
          <w:rFonts w:ascii="Arial" w:cs="Arial" w:eastAsia="Arial" w:hAnsi="Arial"/>
          <w:sz w:val="40"/>
          <w:szCs w:val="40"/>
          <w:b w:val="1"/>
          <w:bCs w:val="1"/>
          <w:color w:val="auto"/>
        </w:rPr>
        <w:t xml:space="preserve"> – koronawirus uwielbia te miejsca i to właśnie tędy najchętniej wnika do organizmu.</w:t>
      </w:r>
    </w:p>
    <w:p>
      <w:pPr>
        <w:sectPr>
          <w:pgSz w:w="11340" w:h="11339" w:orient="landscape"/>
          <w:cols w:equalWidth="0" w:num="1">
            <w:col w:w="8919"/>
          </w:cols>
          <w:pgMar w:left="980" w:top="844" w:right="1440" w:bottom="1440" w:gutter="0" w:footer="0" w:header="0"/>
        </w:sectPr>
      </w:pPr>
    </w:p>
    <w:bookmarkStart w:id="24" w:name="page25"/>
    <w:bookmarkEnd w:id="24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Nie oblizuj palców i nie wsadzaj</w:t>
      </w:r>
    </w:p>
    <w:p>
      <w:pPr>
        <w:spacing w:after="0" w:line="186" w:lineRule="exact"/>
        <w:rPr>
          <w:sz w:val="20"/>
          <w:szCs w:val="20"/>
          <w:color w:val="auto"/>
        </w:rPr>
      </w:pPr>
    </w:p>
    <w:p>
      <w:pPr>
        <w:jc w:val="center"/>
        <w:ind w:right="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color w:val="auto"/>
        </w:rPr>
        <w:t>rąk do buzi.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-301625</wp:posOffset>
            </wp:positionH>
            <wp:positionV relativeFrom="paragraph">
              <wp:posOffset>-10795</wp:posOffset>
            </wp:positionV>
            <wp:extent cx="5922010" cy="60782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60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459"/>
          </w:cols>
          <w:pgMar w:left="1440" w:top="609" w:right="1440" w:bottom="1440" w:gutter="0" w:footer="0" w:header="0"/>
        </w:sectPr>
      </w:pPr>
    </w:p>
    <w:bookmarkStart w:id="25" w:name="page26"/>
    <w:bookmarkEnd w:id="25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9"/>
          <w:szCs w:val="39"/>
          <w:b w:val="1"/>
          <w:bCs w:val="1"/>
          <w:color w:val="auto"/>
        </w:rPr>
        <w:t xml:space="preserve">Nie dłub w nosie. </w:t>
      </w:r>
      <w:r>
        <w:rPr>
          <w:rFonts w:ascii="Arial" w:cs="Arial" w:eastAsia="Arial" w:hAnsi="Arial"/>
          <w:sz w:val="59"/>
          <w:szCs w:val="59"/>
          <w:b w:val="1"/>
          <w:bCs w:val="1"/>
          <w:color w:val="auto"/>
        </w:rPr>
        <w:t>Fe!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-456565</wp:posOffset>
            </wp:positionH>
            <wp:positionV relativeFrom="paragraph">
              <wp:posOffset>471805</wp:posOffset>
            </wp:positionV>
            <wp:extent cx="6743065" cy="59518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595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459"/>
          </w:cols>
          <w:pgMar w:left="1440" w:top="543" w:right="1440" w:bottom="1440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Nos wycieraj tylko chusteczkami jednorazowymi,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514985</wp:posOffset>
            </wp:positionV>
            <wp:extent cx="7200265" cy="45974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459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460"/>
          </w:cols>
          <w:pgMar w:left="1440" w:top="740" w:right="1439" w:bottom="28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które potem wyrzucisz do kosza na śmieci.</w:t>
      </w:r>
    </w:p>
    <w:p>
      <w:pPr>
        <w:sectPr>
          <w:pgSz w:w="11340" w:h="11339" w:orient="landscape"/>
          <w:cols w:equalWidth="0" w:num="1">
            <w:col w:w="8460"/>
          </w:cols>
          <w:pgMar w:left="1440" w:top="740" w:right="1439" w:bottom="282" w:gutter="0" w:footer="0" w:header="0"/>
          <w:type w:val="continuous"/>
        </w:sectPr>
      </w:pPr>
    </w:p>
    <w:bookmarkStart w:id="27" w:name="page28"/>
    <w:bookmarkEnd w:id="27"/>
    <w:p>
      <w:pPr>
        <w:ind w:left="1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3"/>
          <w:szCs w:val="43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3456305</wp:posOffset>
            </wp:positionH>
            <wp:positionV relativeFrom="page">
              <wp:posOffset>0</wp:posOffset>
            </wp:positionV>
            <wp:extent cx="3743960" cy="719963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Nie kaszlesz?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6"/>
          <w:szCs w:val="46"/>
          <w:b w:val="1"/>
          <w:bCs w:val="1"/>
          <w:color w:val="auto"/>
        </w:rPr>
        <w:t>Nie kichasz?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3"/>
          <w:szCs w:val="53"/>
          <w:b w:val="1"/>
          <w:bCs w:val="1"/>
          <w:color w:val="auto"/>
        </w:rPr>
        <w:t>Nie masz gorączki?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9"/>
          <w:szCs w:val="59"/>
          <w:b w:val="1"/>
          <w:bCs w:val="1"/>
          <w:color w:val="auto"/>
        </w:rPr>
        <w:t>To bardzo dobrze!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right="3319"/>
        <w:spacing w:after="0" w:line="41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Ale pamiętaj, że koronawirus nie od razu się ujawnia. Na początku siedzi w organizmie cichutko jak mysz pod miotłą, a człowiek, którego zaatakuje, czuje się świetnie.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right="4679"/>
        <w:spacing w:after="0" w:line="41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Nie ma pojęcia, że jest zarażony i że zaraża innych.</w:t>
      </w:r>
    </w:p>
    <w:p>
      <w:pPr>
        <w:sectPr>
          <w:pgSz w:w="11340" w:h="11339" w:orient="landscape"/>
          <w:cols w:equalWidth="0" w:num="1">
            <w:col w:w="8519"/>
          </w:cols>
          <w:pgMar w:left="1380" w:top="721" w:right="1440" w:bottom="353" w:gutter="0" w:footer="0" w:header="0"/>
        </w:sectPr>
      </w:pPr>
    </w:p>
    <w:bookmarkStart w:id="28" w:name="page29"/>
    <w:bookmarkEnd w:id="28"/>
    <w:p>
      <w:pPr>
        <w:ind w:left="6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Dlatego jeśli nie musisz nigdzie wychodzić,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-661035</wp:posOffset>
            </wp:positionH>
            <wp:positionV relativeFrom="paragraph">
              <wp:posOffset>-104775</wp:posOffset>
            </wp:positionV>
            <wp:extent cx="6695440" cy="58585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585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660"/>
          </w:cols>
          <w:pgMar w:left="1440" w:top="609" w:right="1239" w:bottom="209" w:gutter="0" w:footer="0" w:header="0"/>
        </w:sectPr>
      </w:pPr>
    </w:p>
    <w:p>
      <w:pPr>
        <w:spacing w:after="0" w:line="122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2"/>
          <w:szCs w:val="52"/>
          <w:b w:val="1"/>
          <w:bCs w:val="1"/>
          <w:color w:val="auto"/>
        </w:rPr>
        <w:t>zostań w domu</w:t>
      </w:r>
      <w:r>
        <w:rPr>
          <w:rFonts w:ascii="Arial" w:cs="Arial" w:eastAsia="Arial" w:hAnsi="Arial"/>
          <w:sz w:val="37"/>
          <w:szCs w:val="37"/>
          <w:b w:val="1"/>
          <w:bCs w:val="1"/>
          <w:color w:val="auto"/>
        </w:rPr>
        <w:t>.</w:t>
      </w:r>
    </w:p>
    <w:p>
      <w:pPr>
        <w:sectPr>
          <w:pgSz w:w="11340" w:h="11339" w:orient="landscape"/>
          <w:cols w:equalWidth="0" w:num="1">
            <w:col w:w="8660"/>
          </w:cols>
          <w:pgMar w:left="1440" w:top="609" w:right="1239" w:bottom="209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Zrób to w trosce o siebie i o swoich najbliższych.</w:t>
      </w:r>
    </w:p>
    <w:p>
      <w:pPr>
        <w:sectPr>
          <w:pgSz w:w="11340" w:h="11339" w:orient="landscape"/>
          <w:cols w:equalWidth="0" w:num="1">
            <w:col w:w="8660"/>
          </w:cols>
          <w:pgMar w:left="1440" w:top="609" w:right="1239" w:bottom="209" w:gutter="0" w:footer="0" w:header="0"/>
          <w:type w:val="continuous"/>
        </w:sectPr>
      </w:pPr>
    </w:p>
    <w:bookmarkStart w:id="29" w:name="page30"/>
    <w:bookmarkEnd w:id="29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45085</wp:posOffset>
            </wp:positionH>
            <wp:positionV relativeFrom="page">
              <wp:posOffset>180340</wp:posOffset>
            </wp:positionV>
            <wp:extent cx="7155180" cy="701929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701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Zwłaszcza w trosce o babcię, dziadka czy siwowłosą panią sąsiadkę.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jc w:val="center"/>
        <w:ind w:left="200" w:right="199"/>
        <w:spacing w:after="0" w:line="52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Bo dla osób starszych koronawirus jest szczególnie groźny! Lepiej więc teraz nie wybieraj się do nich w odwiedziny.</w:t>
      </w:r>
    </w:p>
    <w:p>
      <w:pPr>
        <w:sectPr>
          <w:pgSz w:w="11340" w:h="11339" w:orient="landscape"/>
          <w:cols w:equalWidth="0" w:num="1">
            <w:col w:w="8459"/>
          </w:cols>
          <w:pgMar w:left="1440" w:top="645" w:right="1440" w:bottom="1440" w:gutter="0" w:footer="0" w:header="0"/>
        </w:sectPr>
      </w:pPr>
    </w:p>
    <w:bookmarkStart w:id="30" w:name="page31"/>
    <w:bookmarkEnd w:id="30"/>
    <w:p>
      <w:pPr>
        <w:jc w:val="right"/>
        <w:ind w:right="14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7200265" cy="70916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709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Zamiast tego możesz do dziadków </w:t>
      </w:r>
      <w:r>
        <w:rPr>
          <w:rFonts w:ascii="Arial" w:cs="Arial" w:eastAsia="Arial" w:hAnsi="Arial"/>
          <w:sz w:val="47"/>
          <w:szCs w:val="47"/>
          <w:b w:val="1"/>
          <w:bCs w:val="1"/>
          <w:color w:val="auto"/>
        </w:rPr>
        <w:t>dzwonić</w:t>
      </w: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jc w:val="center"/>
        <w:ind w:right="3899"/>
        <w:spacing w:after="0" w:line="40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t>Dzięki częstym rozmowom będziecie mniej za sobą tęsknić. Nie zapomnij zapytać, czy dziadkowie mają wszystko, czego potrzebują, zwłaszcza jedzenie czy leki. Oni też powinni teraz zostać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center"/>
        <w:ind w:right="3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t>w domu, ale zakupy można im zostawić</w:t>
      </w:r>
    </w:p>
    <w:p>
      <w:pPr>
        <w:spacing w:after="0" w:line="193" w:lineRule="exact"/>
        <w:rPr>
          <w:sz w:val="20"/>
          <w:szCs w:val="20"/>
          <w:color w:val="auto"/>
        </w:rPr>
      </w:pPr>
    </w:p>
    <w:p>
      <w:pPr>
        <w:jc w:val="center"/>
        <w:ind w:right="38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pod drzwiami.</w:t>
      </w:r>
    </w:p>
    <w:p>
      <w:pPr>
        <w:sectPr>
          <w:pgSz w:w="11340" w:h="11339" w:orient="landscape"/>
          <w:cols w:equalWidth="0" w:num="1">
            <w:col w:w="8739"/>
          </w:cols>
          <w:pgMar w:left="1160" w:top="1089" w:right="1440" w:bottom="1440" w:gutter="0" w:footer="0" w:header="0"/>
        </w:sectPr>
      </w:pPr>
    </w:p>
    <w:bookmarkStart w:id="31" w:name="page32"/>
    <w:bookmarkEnd w:id="31"/>
    <w:p>
      <w:pPr>
        <w:jc w:val="center"/>
        <w:ind w:right="-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Na pewno pomoże ci świadomość, że zawsze możesz liczyć na wsparcie</w:t>
      </w:r>
    </w:p>
    <w:p>
      <w:pPr>
        <w:spacing w:after="0" w:line="114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color w:val="auto"/>
        </w:rPr>
        <w:t xml:space="preserve">rodziców </w:t>
      </w: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i innych</w:t>
      </w:r>
      <w:r>
        <w:rPr>
          <w:rFonts w:ascii="Arial" w:cs="Arial" w:eastAsia="Arial" w:hAnsi="Arial"/>
          <w:sz w:val="50"/>
          <w:szCs w:val="50"/>
          <w:b w:val="1"/>
          <w:bCs w:val="1"/>
          <w:color w:val="auto"/>
        </w:rPr>
        <w:t xml:space="preserve"> dorosłych</w:t>
      </w: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-739775</wp:posOffset>
            </wp:positionH>
            <wp:positionV relativeFrom="paragraph">
              <wp:posOffset>-172720</wp:posOffset>
            </wp:positionV>
            <wp:extent cx="6947535" cy="6350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635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0" w:num="1">
            <w:col w:w="8459"/>
          </w:cols>
          <w:pgMar w:left="1440" w:top="645" w:right="1440" w:bottom="1440" w:gutter="0" w:footer="0" w:header="0"/>
        </w:sectPr>
      </w:pPr>
    </w:p>
    <w:bookmarkStart w:id="32" w:name="page33"/>
    <w:bookmarkEnd w:id="3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1979930</wp:posOffset>
            </wp:positionH>
            <wp:positionV relativeFrom="page">
              <wp:posOffset>0</wp:posOffset>
            </wp:positionV>
            <wp:extent cx="5219700" cy="720026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5" w:lineRule="exact"/>
        <w:rPr>
          <w:sz w:val="20"/>
          <w:szCs w:val="20"/>
          <w:color w:val="auto"/>
        </w:rPr>
      </w:pPr>
    </w:p>
    <w:p>
      <w:pPr>
        <w:jc w:val="center"/>
        <w:ind w:right="3819"/>
        <w:spacing w:after="0" w:line="34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Pamiętaj o swoim pupilu, baw się z nim i dbaj o niego jak zwykle. Ktoś powiedział, że od psa czy kota możesz się zarazić koronawirusem?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ind w:right="38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3"/>
          <w:szCs w:val="43"/>
          <w:b w:val="1"/>
          <w:bCs w:val="1"/>
          <w:color w:val="auto"/>
        </w:rPr>
        <w:t>Nie obawiaj się – to tylko</w:t>
      </w:r>
    </w:p>
    <w:p>
      <w:pPr>
        <w:spacing w:after="0" w:line="185" w:lineRule="exact"/>
        <w:rPr>
          <w:sz w:val="20"/>
          <w:szCs w:val="20"/>
          <w:color w:val="auto"/>
        </w:rPr>
      </w:pPr>
    </w:p>
    <w:p>
      <w:pPr>
        <w:ind w:left="15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80"/>
          <w:szCs w:val="80"/>
          <w:b w:val="1"/>
          <w:bCs w:val="1"/>
          <w:color w:val="auto"/>
        </w:rPr>
        <w:t>plotka!</w:t>
      </w:r>
    </w:p>
    <w:p>
      <w:pPr>
        <w:sectPr>
          <w:pgSz w:w="11340" w:h="11339" w:orient="landscape"/>
          <w:cols w:equalWidth="0" w:num="1">
            <w:col w:w="8979"/>
          </w:cols>
          <w:pgMar w:left="920" w:top="1440" w:right="1440" w:bottom="1440" w:gutter="0" w:footer="0" w:header="0"/>
        </w:sectPr>
      </w:pPr>
    </w:p>
    <w:bookmarkStart w:id="33" w:name="page34"/>
    <w:bookmarkEnd w:id="33"/>
    <w:p>
      <w:pPr>
        <w:spacing w:after="0" w:line="4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108585</wp:posOffset>
            </wp:positionH>
            <wp:positionV relativeFrom="page">
              <wp:posOffset>0</wp:posOffset>
            </wp:positionV>
            <wp:extent cx="7091045" cy="64433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644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Jeśli mimo wszystko spotkasz się jednak z kimś spoza domowników,</w:t>
      </w:r>
    </w:p>
    <w:p>
      <w:pPr>
        <w:sectPr>
          <w:pgSz w:w="11340" w:h="11339" w:orient="landscape"/>
          <w:cols w:equalWidth="0" w:num="1">
            <w:col w:w="8459"/>
          </w:cols>
          <w:pgMar w:left="1440" w:top="1440" w:right="1440" w:bottom="1440" w:gutter="0" w:footer="0" w:header="0"/>
        </w:sectPr>
      </w:pPr>
    </w:p>
    <w:p>
      <w:pPr>
        <w:spacing w:after="0" w:line="121" w:lineRule="exact"/>
        <w:rPr>
          <w:sz w:val="20"/>
          <w:szCs w:val="20"/>
          <w:color w:val="auto"/>
        </w:rPr>
      </w:pPr>
    </w:p>
    <w:p>
      <w:pPr>
        <w:jc w:val="center"/>
        <w:ind w:left="760" w:right="759"/>
        <w:spacing w:after="0" w:line="34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b w:val="1"/>
          <w:bCs w:val="1"/>
          <w:color w:val="auto"/>
        </w:rPr>
        <w:t xml:space="preserve">trzymaj się od niego w odległości </w:t>
      </w:r>
      <w:r>
        <w:rPr>
          <w:rFonts w:ascii="Arial" w:cs="Arial" w:eastAsia="Arial" w:hAnsi="Arial"/>
          <w:sz w:val="43"/>
          <w:szCs w:val="43"/>
          <w:b w:val="1"/>
          <w:bCs w:val="1"/>
          <w:color w:val="auto"/>
        </w:rPr>
        <w:t>dwóch metrów</w:t>
      </w:r>
      <w:r>
        <w:rPr>
          <w:rFonts w:ascii="Arial" w:cs="Arial" w:eastAsia="Arial" w:hAnsi="Arial"/>
          <w:sz w:val="27"/>
          <w:szCs w:val="27"/>
          <w:b w:val="1"/>
          <w:bCs w:val="1"/>
          <w:color w:val="auto"/>
        </w:rPr>
        <w:t xml:space="preserve"> (czyli mniej więcej pięciu twoich kroków).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color w:val="auto"/>
        </w:rPr>
        <w:t>Wirus nie potrafi pokonać</w:t>
      </w:r>
    </w:p>
    <w:p>
      <w:pPr>
        <w:spacing w:after="0" w:line="185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color w:val="auto"/>
        </w:rPr>
        <w:t>takiej odległości.</w:t>
      </w:r>
    </w:p>
    <w:p>
      <w:pPr>
        <w:sectPr>
          <w:pgSz w:w="11340" w:h="11339" w:orient="landscape"/>
          <w:cols w:equalWidth="0" w:num="1">
            <w:col w:w="8459"/>
          </w:cols>
          <w:pgMar w:left="1440" w:top="1440" w:right="1440" w:bottom="1440" w:gutter="0" w:footer="0" w:header="0"/>
          <w:type w:val="continuous"/>
        </w:sectPr>
      </w:pPr>
    </w:p>
    <w:bookmarkStart w:id="34" w:name="page35"/>
    <w:bookmarkEnd w:id="34"/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9630" cy="689356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689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I pamiętaj: takie spotkania powinny się zdarzać jak najrzadziej.</w:t>
      </w:r>
    </w:p>
    <w:p>
      <w:pPr>
        <w:spacing w:after="0" w:line="12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0"/>
          <w:szCs w:val="60"/>
          <w:b w:val="1"/>
          <w:bCs w:val="1"/>
          <w:color w:val="auto"/>
        </w:rPr>
        <w:t>Nie chodź na place zabaw</w:t>
      </w: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,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jc w:val="center"/>
        <w:spacing w:after="0" w:line="36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mimo że pewnie uwielbiasz się huśtać, zjeżdżać ze zjeżdżalni czy skakać na trampolinie. Nawet jeśli bardzo się już nudzisz w domu, a za oknem jest coraz cieplej i coraz bardziej słonecznie.</w:t>
      </w:r>
    </w:p>
    <w:p>
      <w:pPr>
        <w:sectPr>
          <w:pgSz w:w="11340" w:h="11339" w:orient="landscape"/>
          <w:cols w:equalWidth="0" w:num="1">
            <w:col w:w="8820"/>
          </w:cols>
          <w:pgMar w:left="1260" w:top="645" w:right="1259" w:bottom="1440" w:gutter="0" w:footer="0" w:header="0"/>
        </w:sectPr>
      </w:pPr>
    </w:p>
    <w:bookmarkStart w:id="35" w:name="page36"/>
    <w:bookmarkEnd w:id="35"/>
    <w:p>
      <w:pPr>
        <w:jc w:val="center"/>
        <w:ind w:left="580" w:right="919"/>
        <w:spacing w:after="0" w:line="41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53975</wp:posOffset>
            </wp:positionV>
            <wp:extent cx="7200265" cy="6859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685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Bo tam, gdzie jest dużo dzieci, kryje się też dużo wirusów, które z radością przeskoczą z jednej małej rączki na drugą. Właśnie dlatego podczas epidemii wszystkie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6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3"/>
          <w:szCs w:val="43"/>
          <w:b w:val="1"/>
          <w:bCs w:val="1"/>
          <w:color w:val="auto"/>
        </w:rPr>
        <w:t>szkoły i przedszkola są zamknięte</w:t>
      </w:r>
      <w:r>
        <w:rPr>
          <w:rFonts w:ascii="Arial" w:cs="Arial" w:eastAsia="Arial" w:hAnsi="Arial"/>
          <w:sz w:val="27"/>
          <w:szCs w:val="27"/>
          <w:b w:val="1"/>
          <w:bCs w:val="1"/>
          <w:color w:val="auto"/>
        </w:rPr>
        <w:t>.</w:t>
      </w:r>
    </w:p>
    <w:p>
      <w:pPr>
        <w:sectPr>
          <w:pgSz w:w="11340" w:h="11339" w:orient="landscape"/>
          <w:cols w:equalWidth="0" w:num="1">
            <w:col w:w="8459"/>
          </w:cols>
          <w:pgMar w:left="1440" w:top="645" w:right="1440" w:bottom="1440" w:gutter="0" w:footer="0" w:header="0"/>
        </w:sectPr>
      </w:pPr>
    </w:p>
    <w:bookmarkStart w:id="36" w:name="page37"/>
    <w:bookmarkEnd w:id="3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53975</wp:posOffset>
            </wp:positionV>
            <wp:extent cx="4684395" cy="6859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685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jc w:val="center"/>
        <w:ind w:left="5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2"/>
          <w:szCs w:val="42"/>
          <w:b w:val="1"/>
          <w:bCs w:val="1"/>
          <w:color w:val="auto"/>
        </w:rPr>
        <w:t>Bardzo dużo zależy</w:t>
      </w:r>
    </w:p>
    <w:p>
      <w:pPr>
        <w:spacing w:after="0" w:line="112" w:lineRule="exact"/>
        <w:rPr>
          <w:sz w:val="20"/>
          <w:szCs w:val="20"/>
          <w:color w:val="auto"/>
        </w:rPr>
      </w:pPr>
    </w:p>
    <w:p>
      <w:pPr>
        <w:jc w:val="center"/>
        <w:ind w:left="5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b w:val="1"/>
          <w:bCs w:val="1"/>
          <w:color w:val="auto"/>
        </w:rPr>
        <w:t>od zachowania każdego z nas,</w:t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jc w:val="center"/>
        <w:ind w:left="5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b w:val="1"/>
          <w:bCs w:val="1"/>
          <w:color w:val="auto"/>
        </w:rPr>
        <w:t>niezależnie od tego, ile ma lat.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jc w:val="center"/>
        <w:ind w:left="5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0"/>
          <w:szCs w:val="60"/>
          <w:b w:val="1"/>
          <w:bCs w:val="1"/>
          <w:color w:val="auto"/>
        </w:rPr>
        <w:t>Ty też możesz</w:t>
      </w:r>
    </w:p>
    <w:p>
      <w:pPr>
        <w:spacing w:after="0" w:line="110" w:lineRule="exact"/>
        <w:rPr>
          <w:sz w:val="20"/>
          <w:szCs w:val="20"/>
          <w:color w:val="auto"/>
        </w:rPr>
      </w:pPr>
    </w:p>
    <w:p>
      <w:pPr>
        <w:jc w:val="center"/>
        <w:ind w:left="5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5"/>
          <w:szCs w:val="55"/>
          <w:b w:val="1"/>
          <w:bCs w:val="1"/>
          <w:color w:val="auto"/>
        </w:rPr>
        <w:t>zostać pogromcą</w:t>
      </w:r>
    </w:p>
    <w:p>
      <w:pPr>
        <w:spacing w:after="0" w:line="167" w:lineRule="exact"/>
        <w:rPr>
          <w:sz w:val="20"/>
          <w:szCs w:val="20"/>
          <w:color w:val="auto"/>
        </w:rPr>
      </w:pPr>
    </w:p>
    <w:p>
      <w:pPr>
        <w:jc w:val="center"/>
        <w:ind w:left="5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0"/>
          <w:szCs w:val="60"/>
          <w:b w:val="1"/>
          <w:bCs w:val="1"/>
          <w:color w:val="auto"/>
        </w:rPr>
        <w:t>koronawirusa.</w:t>
      </w:r>
    </w:p>
    <w:p>
      <w:pPr>
        <w:sectPr>
          <w:pgSz w:w="11340" w:h="11339" w:orient="landscape"/>
          <w:cols w:equalWidth="0" w:num="1">
            <w:col w:w="9220"/>
          </w:cols>
          <w:pgMar w:left="1440" w:top="1440" w:right="679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4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1"/>
          <w:szCs w:val="71"/>
          <w:b w:val="1"/>
          <w:bCs w:val="1"/>
          <w:color w:val="auto"/>
        </w:rPr>
        <w:t>Masz tę moc!</w:t>
      </w:r>
    </w:p>
    <w:p>
      <w:pPr>
        <w:sectPr>
          <w:pgSz w:w="11340" w:h="11339" w:orient="landscape"/>
          <w:cols w:equalWidth="0" w:num="1">
            <w:col w:w="9220"/>
          </w:cols>
          <w:pgMar w:left="1440" w:top="1440" w:right="679" w:bottom="1440" w:gutter="0" w:footer="0" w:header="0"/>
          <w:type w:val="continuous"/>
        </w:sectPr>
      </w:pPr>
    </w:p>
    <w:bookmarkStart w:id="37" w:name="page38"/>
    <w:bookmarkEnd w:id="3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71755</wp:posOffset>
            </wp:positionV>
            <wp:extent cx="7199630" cy="71278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2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340" w:h="11339" w:orient="landscape"/>
          <w:cols w:equalWidth="1" w:num="1" w:space="0"/>
          <w:pgMar w:left="1440" w:top="1440" w:right="1440" w:bottom="876" w:gutter="0" w:footer="0" w:header="0"/>
        </w:sectPr>
      </w:pPr>
    </w:p>
    <w:bookmarkStart w:id="38" w:name="page39"/>
    <w:bookmarkEnd w:id="38"/>
    <w:p>
      <w:pPr>
        <w:jc w:val="center"/>
        <w:spacing w:after="0" w:line="46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Drodzy Czytelnicy, książka, którą macie przed sobą, powstała z potrzeby serca i chęci pomocy. Sytuację związaną z pandemią koronawirusa trudno zrozumieć – często górę biorą strach i panika. Mamy nadzieję, że ta publikacja pozwoli Wam i przede wszystkim Waszym dzieciom zrozumieć, co tak naprawdę się stało, czym jest epidemia, co to jest koronawirus i jak się go wystrzegać.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130175</wp:posOffset>
            </wp:positionH>
            <wp:positionV relativeFrom="paragraph">
              <wp:posOffset>-85725</wp:posOffset>
            </wp:positionV>
            <wp:extent cx="5552440" cy="538353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Projekt został zrealizowany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pro bono dzięki następującym osobom: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Ewa Podleś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Agnieszka Frączek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Alicja Bender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Baltazar Fajto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Patrycja Herbut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Monika Kalinowska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psych. Ewelina Krupniewska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lek. med. Beata Kusak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lek. med. Justyna Laskowska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lek. wet. Wiktoria Mełges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psych. Ewelina Opalko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Basia Szymanek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Joanna Wasilewska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psych. Agnieszka Wilkaniec-Herman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Natalia Zalewska-Domitrz</w:t>
      </w: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Dressler Dublin sp. z o.o., Wydawnictwo Olesiejuk,</w:t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an imprint of Dressler Dublin sp. z o.o.</w:t>
      </w: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Wszelkie prawa zastrzeżone.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sectPr>
      <w:pgSz w:w="11340" w:h="11339" w:orient="landscape"/>
      <w:cols w:equalWidth="0" w:num="1">
        <w:col w:w="9500"/>
      </w:cols>
      <w:pgMar w:left="960" w:top="1129" w:right="879" w:bottom="62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327B23C6"/>
    <w:multiLevelType w:val="hybridMultilevel"/>
    <w:lvl w:ilvl="0">
      <w:lvlJc w:val="left"/>
      <w:lvlText w:val="W"/>
      <w:numFmt w:val="bullet"/>
      <w:start w:val="1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jpeg"/><Relationship Id="rId48" Type="http://schemas.openxmlformats.org/officeDocument/2006/relationships/image" Target="media/image41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2020-04-03T13:32:50Z</dcterms:created>
  <dcterms:modified xsi:type="dcterms:W3CDTF">2020-04-03T13:32:50Z</dcterms:modified>
</cp:coreProperties>
</file>