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92" w:rsidRPr="001245A3" w:rsidRDefault="0005335C" w:rsidP="009D23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1832624267045704548"/>
      <w:bookmarkEnd w:id="0"/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-15875</wp:posOffset>
            </wp:positionV>
            <wp:extent cx="1907540" cy="1367790"/>
            <wp:effectExtent l="19050" t="0" r="0" b="0"/>
            <wp:wrapTight wrapText="bothSides">
              <wp:wrapPolygon edited="0">
                <wp:start x="-216" y="0"/>
                <wp:lineTo x="-216" y="21359"/>
                <wp:lineTo x="21571" y="21359"/>
                <wp:lineTo x="21571" y="0"/>
                <wp:lineTo x="-216" y="0"/>
              </wp:wrapPolygon>
            </wp:wrapTight>
            <wp:docPr id="1" name="Obraz 1" descr="http://4.bp.blogspot.com/-sb7JIRwOIeg/Vkt18NCk57I/AAAAAAAAOFg/DZmmcooP3Zk/s200/j040524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sb7JIRwOIeg/Vkt18NCk57I/AAAAAAAAOFg/DZmmcooP3Zk/s200/j040524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6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„ZDROWIE”</w:t>
        </w:r>
        <w:r w:rsidR="009D2392" w:rsidRPr="001245A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NA TALERZU</w:t>
        </w:r>
      </w:hyperlink>
    </w:p>
    <w:p w:rsidR="009D2392" w:rsidRPr="001245A3" w:rsidRDefault="009D2392" w:rsidP="009D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A3">
        <w:rPr>
          <w:rFonts w:ascii="Times New Roman" w:eastAsia="Times New Roman" w:hAnsi="Times New Roman" w:cs="Times New Roman"/>
          <w:sz w:val="24"/>
          <w:szCs w:val="24"/>
        </w:rPr>
        <w:t>Wszystkim zależy na zdrowiu dzieci. Dlatego zachęcamy do wybierania tych produktów, które zawierają jak najmniej substancji chemicznych. CZYTAJMY ETYKIETY!</w:t>
      </w:r>
    </w:p>
    <w:p w:rsidR="009D2392" w:rsidRPr="001245A3" w:rsidRDefault="009D2392" w:rsidP="009D2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392" w:rsidRPr="001245A3" w:rsidRDefault="009D2392" w:rsidP="009D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A3">
        <w:rPr>
          <w:rFonts w:ascii="Times New Roman" w:eastAsia="Times New Roman" w:hAnsi="Times New Roman" w:cs="Times New Roman"/>
          <w:sz w:val="24"/>
          <w:szCs w:val="24"/>
        </w:rPr>
        <w:t>Hasła, które najczęściej możemy spotkać na produktach spożywczych,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kosmetycznych, które warto znać: </w:t>
      </w:r>
      <w:r w:rsidRPr="001245A3">
        <w:rPr>
          <w:rFonts w:ascii="Times New Roman" w:eastAsia="Times New Roman" w:hAnsi="Times New Roman" w:cs="Times New Roman"/>
          <w:b/>
          <w:bCs/>
          <w:sz w:val="24"/>
          <w:szCs w:val="24"/>
        </w:rPr>
        <w:t>ALERGEN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– jest to każda substancja wywołująca niewłaściwą odpowiedź układu immunologicznego </w:t>
      </w:r>
      <w:r w:rsidR="0005335C">
        <w:rPr>
          <w:rFonts w:ascii="Times New Roman" w:eastAsia="Times New Roman" w:hAnsi="Times New Roman" w:cs="Times New Roman"/>
          <w:sz w:val="24"/>
          <w:szCs w:val="24"/>
        </w:rPr>
        <w:br/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u osób podatnych do tworzenia się np. pokrzywek, zaczerwień, wysypek skórnych. </w:t>
      </w:r>
      <w:r w:rsidRPr="001245A3">
        <w:rPr>
          <w:rFonts w:ascii="Times New Roman" w:eastAsia="Times New Roman" w:hAnsi="Times New Roman" w:cs="Times New Roman"/>
          <w:b/>
          <w:bCs/>
          <w:sz w:val="24"/>
          <w:szCs w:val="24"/>
        </w:rPr>
        <w:t>EMULGATOR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– substancja dodawana do żywności lub kosmetyków w celu utrwalenia mieszanek składników i zapewnienia im spójności </w:t>
      </w:r>
      <w:r w:rsidRPr="001245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KANCEROGENNY 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– substancje, którym przypisuje się działanie rakotwórcze potwierdzone poprzez badania </w:t>
      </w:r>
      <w:r w:rsidRPr="001245A3">
        <w:rPr>
          <w:rFonts w:ascii="Times New Roman" w:eastAsia="Times New Roman" w:hAnsi="Times New Roman" w:cs="Times New Roman"/>
          <w:b/>
          <w:bCs/>
          <w:sz w:val="24"/>
          <w:szCs w:val="24"/>
        </w:rPr>
        <w:t>KONSERWANT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– substancja dodawana do żywności i kosmetyków, w celu zapobiegania rozwojowi bakterii, grzybów i wirusów </w:t>
      </w:r>
      <w:r w:rsidRPr="001245A3">
        <w:rPr>
          <w:rFonts w:ascii="Times New Roman" w:eastAsia="Times New Roman" w:hAnsi="Times New Roman" w:cs="Times New Roman"/>
          <w:b/>
          <w:bCs/>
          <w:sz w:val="24"/>
          <w:szCs w:val="24"/>
        </w:rPr>
        <w:t>NANOCZĄSTECZKI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– wszystkie cząsteczki o rozmiarze mniejszym od 100 nanometrów (nanometr, jest jedną miliardową częścią metra), czyli mniej więcej osiemset razy mniejszą od grubości ludzkiego włosa. </w:t>
      </w:r>
      <w:proofErr w:type="spellStart"/>
      <w:r w:rsidRPr="001245A3">
        <w:rPr>
          <w:rFonts w:ascii="Times New Roman" w:eastAsia="Times New Roman" w:hAnsi="Times New Roman" w:cs="Times New Roman"/>
          <w:sz w:val="24"/>
          <w:szCs w:val="24"/>
        </w:rPr>
        <w:t>Nanocząsteczki</w:t>
      </w:r>
      <w:proofErr w:type="spellEnd"/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mogą dostać się do strumienia krwi i przekroczyć barierę krew – mózg </w:t>
      </w:r>
      <w:r w:rsidRPr="001245A3">
        <w:rPr>
          <w:rFonts w:ascii="Times New Roman" w:eastAsia="Times New Roman" w:hAnsi="Times New Roman" w:cs="Times New Roman"/>
          <w:b/>
          <w:bCs/>
          <w:sz w:val="24"/>
          <w:szCs w:val="24"/>
        </w:rPr>
        <w:t>PRZECIWUTLENIACZ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– substancja ta dodawana jest w celu zapobieganiu zmianom, lub zniszczeniu produktu na skutek kontaktu </w:t>
      </w:r>
      <w:r w:rsidR="0005335C">
        <w:rPr>
          <w:rFonts w:ascii="Times New Roman" w:eastAsia="Times New Roman" w:hAnsi="Times New Roman" w:cs="Times New Roman"/>
          <w:sz w:val="24"/>
          <w:szCs w:val="24"/>
        </w:rPr>
        <w:br/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z powietrzem. Przeciwutleniacze mogą być </w:t>
      </w:r>
      <w:proofErr w:type="gramStart"/>
      <w:r w:rsidRPr="001245A3">
        <w:rPr>
          <w:rFonts w:ascii="Times New Roman" w:eastAsia="Times New Roman" w:hAnsi="Times New Roman" w:cs="Times New Roman"/>
          <w:sz w:val="24"/>
          <w:szCs w:val="24"/>
        </w:rPr>
        <w:t>naturalne</w:t>
      </w:r>
      <w:proofErr w:type="gramEnd"/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lub syntetyczne </w:t>
      </w:r>
      <w:r w:rsidRPr="001245A3">
        <w:rPr>
          <w:rFonts w:ascii="Times New Roman" w:eastAsia="Times New Roman" w:hAnsi="Times New Roman" w:cs="Times New Roman"/>
          <w:b/>
          <w:bCs/>
          <w:sz w:val="24"/>
          <w:szCs w:val="24"/>
        </w:rPr>
        <w:t>SUBSTANCJE AROMATYCZNE NATURALNE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– pozyskiwane są fizycznymi metodami z naturalnych surowców, dzięki czemu nie zachodzą w nich przekształcenia chemiczne </w:t>
      </w:r>
      <w:r w:rsidRPr="001245A3">
        <w:rPr>
          <w:rFonts w:ascii="Times New Roman" w:eastAsia="Times New Roman" w:hAnsi="Times New Roman" w:cs="Times New Roman"/>
          <w:b/>
          <w:bCs/>
          <w:sz w:val="24"/>
          <w:szCs w:val="24"/>
        </w:rPr>
        <w:t>SUBSTANCJE AROMATYCZNE IDENTYCZNE Z NATURALNYMI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– powstają w wyniku procesów chemicznych, otrzymany związek ma taka samą budowę i skład jak substancja zapachowa pochodząca z surowca naturalnego. Mają one bardzo zbliżone walory aromatyzujące do substancji naturalnych, jednak są przy tym dużo tańsze </w:t>
      </w:r>
      <w:r w:rsidRPr="001245A3">
        <w:rPr>
          <w:rFonts w:ascii="Times New Roman" w:eastAsia="Times New Roman" w:hAnsi="Times New Roman" w:cs="Times New Roman"/>
          <w:b/>
          <w:bCs/>
          <w:sz w:val="24"/>
          <w:szCs w:val="24"/>
        </w:rPr>
        <w:t>SYNTETYCZNE SUBSTANCJE AROMATYCZNE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– powstają również w wyniku procesów chemicznych. Nie występują </w:t>
      </w:r>
      <w:r w:rsidR="0005335C">
        <w:rPr>
          <w:rFonts w:ascii="Times New Roman" w:eastAsia="Times New Roman" w:hAnsi="Times New Roman" w:cs="Times New Roman"/>
          <w:sz w:val="24"/>
          <w:szCs w:val="24"/>
        </w:rPr>
        <w:br/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w warunkach naturalnych i ich budowa chemiczna jest zupełnie inna niż aromatu naturalnego, który naśladują. Do chemicznie otrzymywanych esencji zaliczyć możemy na przykład </w:t>
      </w:r>
      <w:proofErr w:type="spellStart"/>
      <w:r w:rsidRPr="001245A3">
        <w:rPr>
          <w:rFonts w:ascii="Times New Roman" w:eastAsia="Times New Roman" w:hAnsi="Times New Roman" w:cs="Times New Roman"/>
          <w:sz w:val="24"/>
          <w:szCs w:val="24"/>
        </w:rPr>
        <w:t>etylowanilinę</w:t>
      </w:r>
      <w:proofErr w:type="spellEnd"/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o zapachu wanilii, </w:t>
      </w:r>
      <w:proofErr w:type="spellStart"/>
      <w:r w:rsidRPr="001245A3">
        <w:rPr>
          <w:rFonts w:ascii="Times New Roman" w:eastAsia="Times New Roman" w:hAnsi="Times New Roman" w:cs="Times New Roman"/>
          <w:sz w:val="24"/>
          <w:szCs w:val="24"/>
        </w:rPr>
        <w:t>maślan</w:t>
      </w:r>
      <w:proofErr w:type="spellEnd"/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etylu o zapachu ananasowym, mrówczan etylu </w:t>
      </w:r>
      <w:r w:rsidR="0005335C">
        <w:rPr>
          <w:rFonts w:ascii="Times New Roman" w:eastAsia="Times New Roman" w:hAnsi="Times New Roman" w:cs="Times New Roman"/>
          <w:sz w:val="24"/>
          <w:szCs w:val="24"/>
        </w:rPr>
        <w:br/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o zapachu rumowym czy dwuacetyl o zapachu maślanym </w:t>
      </w:r>
      <w:r w:rsidRPr="001245A3">
        <w:rPr>
          <w:rFonts w:ascii="Times New Roman" w:eastAsia="Times New Roman" w:hAnsi="Times New Roman" w:cs="Times New Roman"/>
          <w:b/>
          <w:bCs/>
          <w:sz w:val="24"/>
          <w:szCs w:val="24"/>
        </w:rPr>
        <w:t>STABILIZATOR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– substancja, którą dodaje się do produktu w celu nadania mu określonej konsystencji i utrzymania pożądanej struktury </w:t>
      </w:r>
      <w:r w:rsidRPr="001245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WZMACNIACZ SMAKU I ZAPACHU 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– związek chemiczny, który wzmacnia smak lub zapach żywności, nie dodając żadnego swojego smaku lub zapachu </w:t>
      </w:r>
      <w:r w:rsidRPr="001245A3">
        <w:rPr>
          <w:rFonts w:ascii="Times New Roman" w:eastAsia="Times New Roman" w:hAnsi="Times New Roman" w:cs="Times New Roman"/>
          <w:b/>
          <w:bCs/>
          <w:sz w:val="24"/>
          <w:szCs w:val="24"/>
        </w:rPr>
        <w:t>ZAGĘSTNIK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– substancja zwiększająca lepkość i poprawiająca konsystencję produktów spożywczych i kosmetycznych Oczywiście każda z wymienionych nazw ma swój tajemniczy kod, który zaczyna się na „E”. Kod „E”, to identyfikator używany na terenie </w:t>
      </w:r>
      <w:r w:rsidR="0005335C" w:rsidRPr="001245A3">
        <w:rPr>
          <w:rFonts w:ascii="Times New Roman" w:eastAsia="Times New Roman" w:hAnsi="Times New Roman" w:cs="Times New Roman"/>
          <w:sz w:val="24"/>
          <w:szCs w:val="24"/>
        </w:rPr>
        <w:t>UE, pod którym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, producenci umieszczają dodatki do żywności. Taki kod oznacza, że dana substancja dostała pozwolenie na użycie jej do żywności. Trzeba jednak pamiętać o dwóch ważnych rzeczach: To, że większość ze związków chemicznych kryjących się pod kodem E nie została przetestowana pod kontem długoterminowego wpływu na ludzkie zdrowie, oraz że wiele substancji dopuszczonych na terenie UE jest zakazane w innych krajach i </w:t>
      </w:r>
      <w:r w:rsidR="0005335C" w:rsidRPr="001245A3">
        <w:rPr>
          <w:rFonts w:ascii="Times New Roman" w:eastAsia="Times New Roman" w:hAnsi="Times New Roman" w:cs="Times New Roman"/>
          <w:sz w:val="24"/>
          <w:szCs w:val="24"/>
        </w:rPr>
        <w:t>określone, jako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bardzo szkodliwe. Lista najpopularniejszych Kodów” E” liczy 1520 nazw. Podzielić możemy je na nieszkodliwe, neutralne, na </w:t>
      </w:r>
      <w:r w:rsidR="0005335C" w:rsidRPr="001245A3">
        <w:rPr>
          <w:rFonts w:ascii="Times New Roman" w:eastAsia="Times New Roman" w:hAnsi="Times New Roman" w:cs="Times New Roman"/>
          <w:sz w:val="24"/>
          <w:szCs w:val="24"/>
        </w:rPr>
        <w:t>takie, na które</w:t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 lepiej uważać, oraz są dwie grupy: unikać </w:t>
      </w:r>
      <w:r w:rsidR="0005335C">
        <w:rPr>
          <w:rFonts w:ascii="Times New Roman" w:eastAsia="Times New Roman" w:hAnsi="Times New Roman" w:cs="Times New Roman"/>
          <w:sz w:val="24"/>
          <w:szCs w:val="24"/>
        </w:rPr>
        <w:br/>
      </w:r>
      <w:r w:rsidRPr="001245A3">
        <w:rPr>
          <w:rFonts w:ascii="Times New Roman" w:eastAsia="Times New Roman" w:hAnsi="Times New Roman" w:cs="Times New Roman"/>
          <w:sz w:val="24"/>
          <w:szCs w:val="24"/>
        </w:rPr>
        <w:t xml:space="preserve">i niebezpieczne. Czytajmy etykiety i wybierajmy właściwie. Odrzucając produkty, które nafaszerowane są szkodliwymi dla naszego zdrowia substancjami, damy do zrozumienia producentom, że już nie kupimy WSZYSTKIEGO. </w:t>
      </w:r>
    </w:p>
    <w:p w:rsidR="006E7C6A" w:rsidRDefault="0005335C">
      <w:bookmarkStart w:id="1" w:name="_GoBack"/>
      <w:bookmarkEnd w:id="1"/>
    </w:p>
    <w:sectPr w:rsidR="006E7C6A" w:rsidSect="009B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>
    <w:useFELayout/>
  </w:compat>
  <w:rsids>
    <w:rsidRoot w:val="009D2392"/>
    <w:rsid w:val="00024067"/>
    <w:rsid w:val="0005335C"/>
    <w:rsid w:val="009B195B"/>
    <w:rsid w:val="009D2392"/>
    <w:rsid w:val="00F9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dzice240.blogspot.com/2015/11/zdrowie-na-talerzu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4.bp.blogspot.com/-sb7JIRwOIeg/Vkt18NCk57I/AAAAAAAAOFg/DZmmcooP3Zk/s1600/j0405242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Bolińska</dc:creator>
  <cp:keywords/>
  <dc:description/>
  <cp:lastModifiedBy>Podtopola 1</cp:lastModifiedBy>
  <cp:revision>2</cp:revision>
  <dcterms:created xsi:type="dcterms:W3CDTF">2015-11-22T19:33:00Z</dcterms:created>
  <dcterms:modified xsi:type="dcterms:W3CDTF">2015-11-23T06:26:00Z</dcterms:modified>
</cp:coreProperties>
</file>